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090" w:rsidRDefault="00321BAE">
      <w:pPr>
        <w:widowControl w:val="0"/>
        <w:ind w:left="5760"/>
      </w:pPr>
      <w:r>
        <w:rPr>
          <w:color w:val="000000"/>
        </w:rPr>
        <w:t>Transliavimo ve</w:t>
      </w:r>
      <w:r>
        <w:rPr>
          <w:color w:val="000000"/>
        </w:rPr>
        <w:t>iklos ir retransliuojamo turinio licencijavimo taisyklių</w:t>
      </w:r>
      <w:r>
        <w:tab/>
      </w:r>
    </w:p>
    <w:p w:rsidR="00070090" w:rsidRDefault="00321BAE">
      <w:pPr>
        <w:widowControl w:val="0"/>
        <w:ind w:left="5040" w:firstLine="720"/>
      </w:pPr>
      <w:r>
        <w:t>priedas</w:t>
      </w:r>
    </w:p>
    <w:p w:rsidR="00070090" w:rsidRDefault="00070090">
      <w:pPr>
        <w:widowControl w:val="0"/>
        <w:ind w:left="5040" w:firstLine="720"/>
      </w:pPr>
    </w:p>
    <w:p w:rsidR="00070090" w:rsidRDefault="00321BAE">
      <w:pPr>
        <w:jc w:val="center"/>
        <w:rPr>
          <w:szCs w:val="24"/>
        </w:rPr>
      </w:pPr>
      <w:r>
        <w:rPr>
          <w:b/>
          <w:bCs/>
          <w:szCs w:val="24"/>
        </w:rPr>
        <w:t>(Pranešėjo deklaracijos forma)</w:t>
      </w:r>
    </w:p>
    <w:p w:rsidR="00070090" w:rsidRDefault="00321BAE">
      <w:pPr>
        <w:jc w:val="center"/>
        <w:rPr>
          <w:szCs w:val="24"/>
        </w:rPr>
      </w:pPr>
      <w:r>
        <w:rPr>
          <w:szCs w:val="24"/>
        </w:rPr>
        <w:t>_______________________________________________________</w:t>
      </w:r>
      <w:r>
        <w:rPr>
          <w:sz w:val="8"/>
          <w:szCs w:val="8"/>
        </w:rPr>
        <w:t> </w:t>
      </w:r>
    </w:p>
    <w:p w:rsidR="00070090" w:rsidRDefault="00321BAE">
      <w:pPr>
        <w:jc w:val="center"/>
        <w:rPr>
          <w:szCs w:val="24"/>
        </w:rPr>
      </w:pPr>
      <w:r>
        <w:rPr>
          <w:szCs w:val="24"/>
        </w:rPr>
        <w:t>(pranešėjo pavadinimas ir kodas)</w:t>
      </w:r>
    </w:p>
    <w:p w:rsidR="00070090" w:rsidRDefault="00070090">
      <w:pPr>
        <w:ind w:firstLine="19"/>
        <w:rPr>
          <w:szCs w:val="24"/>
        </w:rPr>
      </w:pPr>
      <w:bookmarkStart w:id="0" w:name="_GoBack"/>
      <w:bookmarkEnd w:id="0"/>
    </w:p>
    <w:p w:rsidR="00070090" w:rsidRDefault="00321BAE">
      <w:pPr>
        <w:ind w:hanging="142"/>
        <w:rPr>
          <w:szCs w:val="24"/>
        </w:rPr>
      </w:pPr>
      <w:r>
        <w:rPr>
          <w:szCs w:val="24"/>
        </w:rPr>
        <w:t>Lietuvos radijo ir televizijos komisijai</w:t>
      </w:r>
    </w:p>
    <w:p w:rsidR="00070090" w:rsidRDefault="00070090">
      <w:pPr>
        <w:ind w:firstLine="19"/>
        <w:rPr>
          <w:szCs w:val="24"/>
        </w:rPr>
      </w:pPr>
    </w:p>
    <w:p w:rsidR="00070090" w:rsidRDefault="00070090">
      <w:pPr>
        <w:jc w:val="center"/>
        <w:rPr>
          <w:b/>
          <w:bCs/>
          <w:szCs w:val="24"/>
        </w:rPr>
      </w:pPr>
    </w:p>
    <w:p w:rsidR="00070090" w:rsidRDefault="00321BAE">
      <w:pPr>
        <w:jc w:val="center"/>
        <w:rPr>
          <w:szCs w:val="24"/>
        </w:rPr>
      </w:pPr>
      <w:r>
        <w:rPr>
          <w:b/>
          <w:bCs/>
          <w:szCs w:val="24"/>
        </w:rPr>
        <w:t>PRANEŠĖJO DEKLARACIJA</w:t>
      </w:r>
    </w:p>
    <w:p w:rsidR="00070090" w:rsidRDefault="00070090">
      <w:pPr>
        <w:jc w:val="center"/>
        <w:rPr>
          <w:szCs w:val="24"/>
        </w:rPr>
      </w:pPr>
    </w:p>
    <w:p w:rsidR="00070090" w:rsidRDefault="00321BAE">
      <w:pPr>
        <w:jc w:val="center"/>
        <w:rPr>
          <w:szCs w:val="24"/>
        </w:rPr>
      </w:pPr>
      <w:r>
        <w:rPr>
          <w:szCs w:val="24"/>
        </w:rPr>
        <w:t>____________Nr. _____________</w:t>
      </w:r>
    </w:p>
    <w:p w:rsidR="00070090" w:rsidRDefault="00321BAE">
      <w:pPr>
        <w:ind w:firstLine="4140"/>
        <w:rPr>
          <w:szCs w:val="24"/>
        </w:rPr>
      </w:pPr>
      <w:r>
        <w:rPr>
          <w:szCs w:val="24"/>
        </w:rPr>
        <w:t>(data)</w:t>
      </w:r>
    </w:p>
    <w:p w:rsidR="00070090" w:rsidRDefault="00070090">
      <w:pPr>
        <w:rPr>
          <w:szCs w:val="24"/>
        </w:rPr>
      </w:pPr>
    </w:p>
    <w:p w:rsidR="00070090" w:rsidRDefault="00321BAE">
      <w:pPr>
        <w:ind w:firstLine="562"/>
        <w:rPr>
          <w:szCs w:val="24"/>
        </w:rPr>
      </w:pPr>
      <w:r>
        <w:rPr>
          <w:szCs w:val="24"/>
        </w:rPr>
        <w:t>Aš, toliau pasirašęs, patvirtinu, kad:</w:t>
      </w:r>
    </w:p>
    <w:p w:rsidR="00070090" w:rsidRDefault="00321BAE">
      <w:pPr>
        <w:ind w:firstLine="562"/>
        <w:jc w:val="both"/>
        <w:rPr>
          <w:szCs w:val="24"/>
        </w:rPr>
      </w:pPr>
      <w:r>
        <w:rPr>
          <w:szCs w:val="24"/>
        </w:rPr>
        <w:t>1. Šiame pranešime ir prie jos pridėtuose dokumentuose pateikta informacija yra teisinga.</w:t>
      </w:r>
    </w:p>
    <w:p w:rsidR="00070090" w:rsidRDefault="00321BAE">
      <w:pPr>
        <w:ind w:firstLine="562"/>
        <w:jc w:val="both"/>
        <w:rPr>
          <w:szCs w:val="24"/>
        </w:rPr>
      </w:pPr>
      <w:r>
        <w:rPr>
          <w:szCs w:val="24"/>
        </w:rPr>
        <w:t>2. Veiklą ketinančiam vykdyti asmeniui įstatymų nustatytais atvejais nėra draudžiama būti</w:t>
      </w:r>
      <w:r>
        <w:rPr>
          <w:szCs w:val="24"/>
        </w:rPr>
        <w:t xml:space="preserve"> viešosios informacijos rengėju ir (ar) skleidėju arba jo dalyviu.</w:t>
      </w:r>
    </w:p>
    <w:p w:rsidR="00070090" w:rsidRDefault="00321BAE">
      <w:pPr>
        <w:ind w:firstLine="562"/>
        <w:jc w:val="both"/>
        <w:rPr>
          <w:szCs w:val="24"/>
        </w:rPr>
      </w:pPr>
      <w:r>
        <w:rPr>
          <w:szCs w:val="24"/>
        </w:rPr>
        <w:t>3. Veiklą ketinančiam vykdyti asmeniui per paskutinius 12 mėnesių nebuvo panaikintas transliavimo licencijos ir (ar) retransliuojamo turinio licencijos galiojimas arba veiklą ketinančio vyk</w:t>
      </w:r>
      <w:r>
        <w:rPr>
          <w:szCs w:val="24"/>
        </w:rPr>
        <w:t>dyti asmens dalyviai nėra dalyviai asmens, kuriam per paskutinius 12 mėnesių buvo panaikintas transliavimo licencijos ir (ar) retransliuojamo turinio licencijos galiojimas.</w:t>
      </w:r>
    </w:p>
    <w:p w:rsidR="00070090" w:rsidRDefault="00321BAE">
      <w:pPr>
        <w:ind w:firstLine="562"/>
        <w:jc w:val="both"/>
        <w:rPr>
          <w:szCs w:val="24"/>
        </w:rPr>
      </w:pPr>
      <w:r>
        <w:rPr>
          <w:szCs w:val="24"/>
        </w:rPr>
        <w:t>4. Asmuo, galintis tiesiogiai ar netiesiogiai kontroliuoti veiklą ketinantį vykdyti</w:t>
      </w:r>
      <w:r>
        <w:rPr>
          <w:szCs w:val="24"/>
        </w:rPr>
        <w:t xml:space="preserve"> asmenį, turintis įgaliojimus naudotis balsavimo teisėmis akcijas (dalis, pajus) ir (ar) kontrolę (valdymą) ketinančio įsigyti asmens valdymo organuose arba galintis skirti bent vieną veiklą ketinančio vykdyti asmens akcijas (dalis, pajus) ir (ar) kontrolę</w:t>
      </w:r>
      <w:r>
        <w:rPr>
          <w:szCs w:val="24"/>
        </w:rPr>
        <w:t xml:space="preserve"> (valdymą) ketinančio įsigyti asmens stebėtojų tarybos ir (ar) valdybos narį, nebuvo nuteistas už nusikaltimą Lietuvos valstybės nepriklausomybei, teritorijos vientisumui ir konstitucinei santvarkai.</w:t>
      </w:r>
    </w:p>
    <w:p w:rsidR="00070090" w:rsidRDefault="00321BAE">
      <w:pPr>
        <w:ind w:firstLine="562"/>
        <w:jc w:val="both"/>
        <w:rPr>
          <w:szCs w:val="24"/>
        </w:rPr>
      </w:pPr>
      <w:r>
        <w:rPr>
          <w:szCs w:val="24"/>
        </w:rPr>
        <w:t>5. Veiklą ketinantis vykdyti asmuo, taip pat asmuo, gali</w:t>
      </w:r>
      <w:r>
        <w:rPr>
          <w:szCs w:val="24"/>
        </w:rPr>
        <w:t>ntis tiesiogiai ar netiesiogiai jį kontroliuoti, turintis įgaliojimus naudotis balsavimo teisėmis akcijas (dalis, pajus) ir (ar) kontrolę (valdymą) ketinančio įsigyti asmens valdymo organuose arba galintis skirti bent vieną veiklą ketinančio vykdyti asmens</w:t>
      </w:r>
      <w:r>
        <w:rPr>
          <w:szCs w:val="24"/>
        </w:rPr>
        <w:t xml:space="preserve"> akcijas (dalis, pajus) ir (ar) kontrolę (valdymą) ketinančio įsigyti asmens stebėtojų tarybos ir (ar) valdybos narį, neturi ir praeityje neturėjo</w:t>
      </w:r>
      <w:r>
        <w:rPr>
          <w:b/>
          <w:szCs w:val="24"/>
        </w:rPr>
        <w:t xml:space="preserve"> </w:t>
      </w:r>
      <w:r>
        <w:rPr>
          <w:szCs w:val="24"/>
        </w:rPr>
        <w:t>grėsmę Lietuvos nacionaliniam saugumui keliančių ryšių su Europos Sąjungai ir Šiaurės Atlanto Sutarties Organ</w:t>
      </w:r>
      <w:r>
        <w:rPr>
          <w:szCs w:val="24"/>
        </w:rPr>
        <w:t>izacijai  nepriklausančių užsienio valstybių institucijomis ar tų valstybių tiesiogiai ar netiesiogiai kontroliuojamais asmenimis.</w:t>
      </w:r>
    </w:p>
    <w:p w:rsidR="00070090" w:rsidRDefault="00321BAE">
      <w:pPr>
        <w:ind w:firstLine="562"/>
        <w:jc w:val="both"/>
        <w:rPr>
          <w:szCs w:val="24"/>
        </w:rPr>
      </w:pPr>
      <w:r>
        <w:rPr>
          <w:szCs w:val="24"/>
        </w:rPr>
        <w:t>6. Veiklą ketinantis vykdyti asmuo, taip pat asmuo, galintis tiesiogiai ar netiesiogiai jį kontroliuoti, turintis įgaliojimus</w:t>
      </w:r>
      <w:r>
        <w:rPr>
          <w:szCs w:val="24"/>
        </w:rPr>
        <w:t xml:space="preserve"> naudotis balsavimo teisėmis akcijas (dalis, pajus) ir (ar) kontrolę (valdymą) ketinančio įsigyti asmens valdymo organuose arba galintis skirti bent vieną veiklą ketinančio vykdyti asmens akcijas (dalis, pajus) ir (ar) kontrolę (valdymą) ketinančio įsigyti</w:t>
      </w:r>
      <w:r>
        <w:rPr>
          <w:szCs w:val="24"/>
        </w:rPr>
        <w:t xml:space="preserve"> asmens stebėtojų tarybos ir (ar) valdybos narį, nėra ir praeityje nebuvo susijęs su organizuotomis nusikalstamomis grupuotėmis, užsienio valstybių specialiosiomis tarnybomis ar grupuotėmis, susijusiomis su tarptautinėmis teroristinėmis organizacijomis, ir</w:t>
      </w:r>
      <w:r>
        <w:rPr>
          <w:szCs w:val="24"/>
        </w:rPr>
        <w:t xml:space="preserve"> nepalaiko ryšių su asmenimis, priklausančiais joms.</w:t>
      </w:r>
    </w:p>
    <w:tbl>
      <w:tblPr>
        <w:tblW w:w="5000" w:type="pct"/>
        <w:tblCellMar>
          <w:left w:w="0" w:type="dxa"/>
          <w:right w:w="0" w:type="dxa"/>
        </w:tblCellMar>
        <w:tblLook w:val="04A0" w:firstRow="1" w:lastRow="0" w:firstColumn="1" w:lastColumn="0" w:noHBand="0" w:noVBand="1"/>
      </w:tblPr>
      <w:tblGrid>
        <w:gridCol w:w="4418"/>
        <w:gridCol w:w="2435"/>
        <w:gridCol w:w="2435"/>
      </w:tblGrid>
      <w:tr w:rsidR="00070090">
        <w:tc>
          <w:tcPr>
            <w:tcW w:w="2378" w:type="pct"/>
            <w:tcMar>
              <w:top w:w="0" w:type="dxa"/>
              <w:left w:w="108" w:type="dxa"/>
              <w:bottom w:w="0" w:type="dxa"/>
              <w:right w:w="108" w:type="dxa"/>
            </w:tcMar>
            <w:hideMark/>
          </w:tcPr>
          <w:p w:rsidR="00070090" w:rsidRDefault="00321BAE">
            <w:pPr>
              <w:jc w:val="center"/>
              <w:rPr>
                <w:szCs w:val="24"/>
              </w:rPr>
            </w:pPr>
            <w:r>
              <w:rPr>
                <w:szCs w:val="24"/>
              </w:rPr>
              <w:t>___________________________________</w:t>
            </w:r>
          </w:p>
          <w:p w:rsidR="00070090" w:rsidRDefault="00321BAE">
            <w:pPr>
              <w:jc w:val="center"/>
              <w:rPr>
                <w:szCs w:val="24"/>
              </w:rPr>
            </w:pPr>
            <w:r>
              <w:rPr>
                <w:szCs w:val="24"/>
              </w:rPr>
              <w:t>(pranešėjo vadovo ar įgalioto asmens pareigų pavadinimas)</w:t>
            </w:r>
          </w:p>
        </w:tc>
        <w:tc>
          <w:tcPr>
            <w:tcW w:w="1311" w:type="pct"/>
            <w:tcMar>
              <w:top w:w="0" w:type="dxa"/>
              <w:left w:w="108" w:type="dxa"/>
              <w:bottom w:w="0" w:type="dxa"/>
              <w:right w:w="108" w:type="dxa"/>
            </w:tcMar>
            <w:hideMark/>
          </w:tcPr>
          <w:p w:rsidR="00070090" w:rsidRDefault="00070090">
            <w:pPr>
              <w:ind w:firstLine="19"/>
              <w:rPr>
                <w:szCs w:val="24"/>
              </w:rPr>
            </w:pPr>
          </w:p>
          <w:p w:rsidR="00070090" w:rsidRDefault="00321BAE">
            <w:pPr>
              <w:jc w:val="center"/>
              <w:rPr>
                <w:szCs w:val="24"/>
              </w:rPr>
            </w:pPr>
            <w:r>
              <w:rPr>
                <w:szCs w:val="24"/>
              </w:rPr>
              <w:t>___________</w:t>
            </w:r>
          </w:p>
          <w:p w:rsidR="00070090" w:rsidRDefault="00321BAE">
            <w:pPr>
              <w:ind w:firstLine="684"/>
              <w:rPr>
                <w:szCs w:val="24"/>
              </w:rPr>
            </w:pPr>
            <w:r>
              <w:rPr>
                <w:szCs w:val="24"/>
              </w:rPr>
              <w:t>(parašas)</w:t>
            </w:r>
          </w:p>
        </w:tc>
        <w:tc>
          <w:tcPr>
            <w:tcW w:w="1311" w:type="pct"/>
            <w:tcMar>
              <w:top w:w="0" w:type="dxa"/>
              <w:left w:w="108" w:type="dxa"/>
              <w:bottom w:w="0" w:type="dxa"/>
              <w:right w:w="108" w:type="dxa"/>
            </w:tcMar>
            <w:hideMark/>
          </w:tcPr>
          <w:p w:rsidR="00070090" w:rsidRDefault="00070090">
            <w:pPr>
              <w:ind w:firstLine="19"/>
              <w:rPr>
                <w:szCs w:val="24"/>
              </w:rPr>
            </w:pPr>
          </w:p>
          <w:p w:rsidR="00070090" w:rsidRDefault="00321BAE">
            <w:pPr>
              <w:jc w:val="right"/>
              <w:rPr>
                <w:szCs w:val="24"/>
              </w:rPr>
            </w:pPr>
            <w:r>
              <w:rPr>
                <w:szCs w:val="24"/>
              </w:rPr>
              <w:t>_______________</w:t>
            </w:r>
          </w:p>
          <w:p w:rsidR="00070090" w:rsidRDefault="00321BAE">
            <w:pPr>
              <w:ind w:firstLine="379"/>
              <w:rPr>
                <w:szCs w:val="24"/>
              </w:rPr>
            </w:pPr>
            <w:r>
              <w:rPr>
                <w:szCs w:val="24"/>
              </w:rPr>
              <w:t>(vardas ir pavardė)</w:t>
            </w:r>
          </w:p>
        </w:tc>
      </w:tr>
    </w:tbl>
    <w:p w:rsidR="00070090" w:rsidRDefault="00070090" w:rsidP="00321BAE">
      <w:pPr>
        <w:rPr>
          <w:szCs w:val="24"/>
        </w:rPr>
      </w:pPr>
    </w:p>
    <w:sectPr w:rsidR="00070090">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090" w:rsidRDefault="00321BAE">
      <w:r>
        <w:separator/>
      </w:r>
    </w:p>
  </w:endnote>
  <w:endnote w:type="continuationSeparator" w:id="0">
    <w:p w:rsidR="00070090" w:rsidRDefault="0032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090" w:rsidRDefault="0007009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090" w:rsidRDefault="0007009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090" w:rsidRDefault="0007009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090" w:rsidRDefault="00321BAE">
      <w:r>
        <w:separator/>
      </w:r>
    </w:p>
  </w:footnote>
  <w:footnote w:type="continuationSeparator" w:id="0">
    <w:p w:rsidR="00070090" w:rsidRDefault="0032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090" w:rsidRDefault="0007009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090" w:rsidRDefault="00321BAE">
    <w:pPr>
      <w:pStyle w:val="Header"/>
      <w:jc w:val="center"/>
    </w:pPr>
    <w:r>
      <w:fldChar w:fldCharType="begin"/>
    </w:r>
    <w:r>
      <w:instrText>PAGE   \* MERGEFORMAT</w:instrText>
    </w:r>
    <w:r>
      <w:fldChar w:fldCharType="separate"/>
    </w:r>
    <w:r>
      <w:t>2</w:t>
    </w:r>
    <w:r>
      <w:fldChar w:fldCharType="end"/>
    </w:r>
  </w:p>
  <w:p w:rsidR="00070090" w:rsidRDefault="00070090">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090" w:rsidRDefault="00070090">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D0"/>
    <w:rsid w:val="00070090"/>
    <w:rsid w:val="00321BAE"/>
    <w:rsid w:val="004665D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4CE48"/>
  <w15:docId w15:val="{9BB0C065-AD92-4CF7-ADFC-28F5797A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1935</Words>
  <Characters>1104</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KULTŪROS MINISTRO</vt:lpstr>
      <vt:lpstr>LIETUVOS RESPUBLIKOS KULTŪROS MINISTRO</vt:lpstr>
    </vt:vector>
  </TitlesOfParts>
  <Company>Teisines informacijos centras</Company>
  <LinksUpToDate>false</LinksUpToDate>
  <CharactersWithSpaces>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KULTŪROS MINISTRO</dc:title>
  <dc:creator>Sandra</dc:creator>
  <cp:lastModifiedBy>Juliana Dunovska</cp:lastModifiedBy>
  <cp:revision>2</cp:revision>
  <dcterms:created xsi:type="dcterms:W3CDTF">2018-05-29T10:01:00Z</dcterms:created>
  <dcterms:modified xsi:type="dcterms:W3CDTF">2018-05-29T10:01:00Z</dcterms:modified>
</cp:coreProperties>
</file>